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  <w:r w:rsidRPr="00884BE2">
        <w:rPr>
          <w:rFonts w:ascii="Calibri" w:eastAsia="Calibri" w:hAnsi="Calibri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9AC6B18">
            <wp:simplePos x="0" y="0"/>
            <wp:positionH relativeFrom="margin">
              <wp:posOffset>4665980</wp:posOffset>
            </wp:positionH>
            <wp:positionV relativeFrom="paragraph">
              <wp:posOffset>8890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440C0DC9" w14:textId="77777777" w:rsidR="00CA4F61" w:rsidRDefault="00CA4F61" w:rsidP="007C1909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14:paraId="7FF84C80" w14:textId="77777777" w:rsidR="00792E87" w:rsidRDefault="00792E87" w:rsidP="005378CA">
      <w:pPr>
        <w:widowControl w:val="0"/>
        <w:jc w:val="both"/>
        <w:rPr>
          <w:rFonts w:ascii="Calibri" w:eastAsia="Calibri" w:hAnsi="Calibri" w:cs="Times New Roman"/>
          <w:b/>
          <w:bCs/>
          <w:sz w:val="26"/>
          <w:szCs w:val="26"/>
        </w:rPr>
      </w:pPr>
    </w:p>
    <w:p w14:paraId="4B9E8D56" w14:textId="77777777" w:rsidR="0010568A" w:rsidRDefault="0010568A" w:rsidP="003B030A">
      <w:pPr>
        <w:jc w:val="both"/>
        <w:rPr>
          <w:b/>
          <w:bCs/>
          <w:sz w:val="26"/>
          <w:szCs w:val="26"/>
        </w:rPr>
      </w:pPr>
    </w:p>
    <w:p w14:paraId="643E8A1F" w14:textId="77777777" w:rsidR="0010568A" w:rsidRDefault="0010568A" w:rsidP="003B030A">
      <w:pPr>
        <w:jc w:val="both"/>
        <w:rPr>
          <w:b/>
          <w:bCs/>
          <w:sz w:val="26"/>
          <w:szCs w:val="26"/>
        </w:rPr>
      </w:pPr>
    </w:p>
    <w:p w14:paraId="220D1E83" w14:textId="77777777" w:rsidR="0010568A" w:rsidRDefault="0010568A" w:rsidP="003B030A">
      <w:pPr>
        <w:jc w:val="both"/>
        <w:rPr>
          <w:b/>
          <w:bCs/>
          <w:sz w:val="26"/>
          <w:szCs w:val="26"/>
        </w:rPr>
      </w:pPr>
    </w:p>
    <w:p w14:paraId="2EDA6520" w14:textId="5CB8366F" w:rsidR="00253E02" w:rsidRPr="00253E02" w:rsidRDefault="00253E02" w:rsidP="003B030A">
      <w:pPr>
        <w:jc w:val="both"/>
        <w:rPr>
          <w:b/>
          <w:bCs/>
          <w:sz w:val="26"/>
          <w:szCs w:val="26"/>
        </w:rPr>
      </w:pPr>
      <w:r w:rsidRPr="00253E02">
        <w:rPr>
          <w:b/>
          <w:bCs/>
          <w:sz w:val="26"/>
          <w:szCs w:val="26"/>
        </w:rPr>
        <w:t>INNOVAZIONE E CURA: IL FUTURO DELLA NEONATOLOGIA</w:t>
      </w:r>
    </w:p>
    <w:p w14:paraId="155DE043" w14:textId="15679B72" w:rsidR="00253E02" w:rsidRPr="00253E02" w:rsidRDefault="00253E02" w:rsidP="00253E02">
      <w:pPr>
        <w:jc w:val="both"/>
        <w:rPr>
          <w:i/>
          <w:iCs/>
          <w:sz w:val="26"/>
          <w:szCs w:val="26"/>
        </w:rPr>
      </w:pPr>
      <w:r w:rsidRPr="00253E02">
        <w:rPr>
          <w:i/>
          <w:iCs/>
          <w:sz w:val="26"/>
          <w:szCs w:val="26"/>
        </w:rPr>
        <w:t xml:space="preserve">Montesilvano ospiterà il Congresso Nazionale della Società Italiana di Neonatologia </w:t>
      </w:r>
      <w:r>
        <w:rPr>
          <w:i/>
          <w:iCs/>
          <w:sz w:val="26"/>
          <w:szCs w:val="26"/>
        </w:rPr>
        <w:t>(SIN)</w:t>
      </w:r>
    </w:p>
    <w:p w14:paraId="4D71386A" w14:textId="77777777" w:rsidR="00253E02" w:rsidRPr="00253E02" w:rsidRDefault="00253E02" w:rsidP="00253E02">
      <w:pPr>
        <w:jc w:val="both"/>
        <w:rPr>
          <w:sz w:val="22"/>
          <w:szCs w:val="22"/>
        </w:rPr>
      </w:pPr>
    </w:p>
    <w:p w14:paraId="0B8E1EB1" w14:textId="078B5850" w:rsidR="00253E02" w:rsidRPr="00253E02" w:rsidRDefault="00253E02" w:rsidP="00253E02">
      <w:pPr>
        <w:jc w:val="both"/>
        <w:rPr>
          <w:sz w:val="22"/>
          <w:szCs w:val="22"/>
        </w:rPr>
      </w:pPr>
      <w:r w:rsidRPr="00253E02">
        <w:rPr>
          <w:sz w:val="22"/>
          <w:szCs w:val="22"/>
        </w:rPr>
        <w:t>Dal 6 all'8 ottobre 2025, il Centro Congressi di Montesilvano (Pescara) sarà il palcoscenico del XXXI Congresso Nazionale della Società Italiana di Neonatologia (SIN), presieduto</w:t>
      </w:r>
      <w:r w:rsidR="006D5DAA">
        <w:rPr>
          <w:sz w:val="22"/>
          <w:szCs w:val="22"/>
        </w:rPr>
        <w:t>,</w:t>
      </w:r>
      <w:r>
        <w:rPr>
          <w:sz w:val="22"/>
          <w:szCs w:val="22"/>
        </w:rPr>
        <w:t xml:space="preserve"> per il suo primo anno,</w:t>
      </w:r>
      <w:r w:rsidRPr="00253E02">
        <w:rPr>
          <w:sz w:val="22"/>
          <w:szCs w:val="22"/>
        </w:rPr>
        <w:t xml:space="preserve"> dal </w:t>
      </w:r>
      <w:r w:rsidRPr="002B0D55">
        <w:rPr>
          <w:b/>
          <w:bCs/>
          <w:sz w:val="22"/>
          <w:szCs w:val="22"/>
        </w:rPr>
        <w:t>Prof. Massimo Agosti</w:t>
      </w:r>
      <w:r>
        <w:rPr>
          <w:sz w:val="22"/>
          <w:szCs w:val="22"/>
        </w:rPr>
        <w:t>, un</w:t>
      </w:r>
      <w:r w:rsidRPr="00253E02">
        <w:rPr>
          <w:sz w:val="22"/>
          <w:szCs w:val="22"/>
        </w:rPr>
        <w:t xml:space="preserve"> evento</w:t>
      </w:r>
      <w:r>
        <w:rPr>
          <w:sz w:val="22"/>
          <w:szCs w:val="22"/>
        </w:rPr>
        <w:t xml:space="preserve"> che</w:t>
      </w:r>
      <w:r w:rsidRPr="00253E02">
        <w:rPr>
          <w:sz w:val="22"/>
          <w:szCs w:val="22"/>
        </w:rPr>
        <w:t xml:space="preserve"> si preannuncia come un'importante occasione di aggiornamento e confronto</w:t>
      </w:r>
      <w:r w:rsidR="002B0D55">
        <w:rPr>
          <w:sz w:val="22"/>
          <w:szCs w:val="22"/>
        </w:rPr>
        <w:t>,</w:t>
      </w:r>
      <w:r w:rsidRPr="00253E02">
        <w:rPr>
          <w:sz w:val="22"/>
          <w:szCs w:val="22"/>
        </w:rPr>
        <w:t xml:space="preserve"> </w:t>
      </w:r>
      <w:r w:rsidR="002B0D55">
        <w:rPr>
          <w:sz w:val="22"/>
          <w:szCs w:val="22"/>
        </w:rPr>
        <w:t>dal</w:t>
      </w:r>
      <w:r w:rsidRPr="00253E02">
        <w:rPr>
          <w:sz w:val="22"/>
          <w:szCs w:val="22"/>
        </w:rPr>
        <w:t xml:space="preserve">l’alto valore </w:t>
      </w:r>
      <w:r w:rsidR="002B0D55">
        <w:rPr>
          <w:sz w:val="22"/>
          <w:szCs w:val="22"/>
        </w:rPr>
        <w:t>scientifico.</w:t>
      </w:r>
    </w:p>
    <w:p w14:paraId="2AC450AA" w14:textId="1B1A9268" w:rsidR="00253E02" w:rsidRPr="00BD5F63" w:rsidRDefault="00253E02" w:rsidP="00253E02">
      <w:pPr>
        <w:jc w:val="both"/>
        <w:rPr>
          <w:sz w:val="22"/>
          <w:szCs w:val="22"/>
        </w:rPr>
      </w:pPr>
      <w:r w:rsidRPr="00253E02">
        <w:rPr>
          <w:sz w:val="22"/>
          <w:szCs w:val="22"/>
        </w:rPr>
        <w:t xml:space="preserve">Il Congresso prenderà </w:t>
      </w:r>
      <w:r w:rsidR="002B0D55">
        <w:rPr>
          <w:sz w:val="22"/>
          <w:szCs w:val="22"/>
        </w:rPr>
        <w:t>il via</w:t>
      </w:r>
      <w:r w:rsidRPr="00253E02">
        <w:rPr>
          <w:sz w:val="22"/>
          <w:szCs w:val="22"/>
        </w:rPr>
        <w:t xml:space="preserve"> con le riunioni dei </w:t>
      </w:r>
      <w:r w:rsidRPr="002B0D55">
        <w:rPr>
          <w:b/>
          <w:bCs/>
          <w:sz w:val="22"/>
          <w:szCs w:val="22"/>
        </w:rPr>
        <w:t>Gruppi di Studio</w:t>
      </w:r>
      <w:r w:rsidRPr="00253E02">
        <w:rPr>
          <w:sz w:val="22"/>
          <w:szCs w:val="22"/>
        </w:rPr>
        <w:t xml:space="preserve"> e</w:t>
      </w:r>
      <w:r w:rsidR="002B0D55">
        <w:rPr>
          <w:sz w:val="22"/>
          <w:szCs w:val="22"/>
        </w:rPr>
        <w:t xml:space="preserve"> con</w:t>
      </w:r>
      <w:r w:rsidRPr="00253E02">
        <w:rPr>
          <w:sz w:val="22"/>
          <w:szCs w:val="22"/>
        </w:rPr>
        <w:t xml:space="preserve"> </w:t>
      </w:r>
      <w:r w:rsidRPr="002B0D55">
        <w:rPr>
          <w:b/>
          <w:bCs/>
          <w:sz w:val="22"/>
          <w:szCs w:val="22"/>
        </w:rPr>
        <w:t>12 Corsi precongressuali</w:t>
      </w:r>
      <w:r w:rsidRPr="00253E02">
        <w:rPr>
          <w:sz w:val="22"/>
          <w:szCs w:val="22"/>
        </w:rPr>
        <w:t>, c</w:t>
      </w:r>
      <w:r w:rsidR="002B0D55">
        <w:rPr>
          <w:sz w:val="22"/>
          <w:szCs w:val="22"/>
        </w:rPr>
        <w:t>he creeranno</w:t>
      </w:r>
      <w:r w:rsidRPr="00253E02">
        <w:rPr>
          <w:sz w:val="22"/>
          <w:szCs w:val="22"/>
        </w:rPr>
        <w:t xml:space="preserve"> un</w:t>
      </w:r>
      <w:r w:rsidR="00A75404">
        <w:rPr>
          <w:sz w:val="22"/>
          <w:szCs w:val="22"/>
        </w:rPr>
        <w:t>a</w:t>
      </w:r>
      <w:r w:rsidRPr="00253E02">
        <w:rPr>
          <w:sz w:val="22"/>
          <w:szCs w:val="22"/>
        </w:rPr>
        <w:t xml:space="preserve"> </w:t>
      </w:r>
      <w:r w:rsidR="002B0D55">
        <w:rPr>
          <w:sz w:val="22"/>
          <w:szCs w:val="22"/>
        </w:rPr>
        <w:t>base</w:t>
      </w:r>
      <w:r w:rsidRPr="00253E02">
        <w:rPr>
          <w:sz w:val="22"/>
          <w:szCs w:val="22"/>
        </w:rPr>
        <w:t xml:space="preserve"> stimolante per esplorare i temi </w:t>
      </w:r>
      <w:r w:rsidR="00B42D37">
        <w:rPr>
          <w:sz w:val="22"/>
          <w:szCs w:val="22"/>
        </w:rPr>
        <w:t xml:space="preserve">più </w:t>
      </w:r>
      <w:r w:rsidRPr="00253E02">
        <w:rPr>
          <w:sz w:val="22"/>
          <w:szCs w:val="22"/>
        </w:rPr>
        <w:t xml:space="preserve">attuali della Neonatologia, con uno sguardo rivolto al futuro, ma </w:t>
      </w:r>
      <w:r w:rsidRPr="00BD5F63">
        <w:rPr>
          <w:sz w:val="22"/>
          <w:szCs w:val="22"/>
        </w:rPr>
        <w:t xml:space="preserve">ben ancorato </w:t>
      </w:r>
      <w:r w:rsidR="002B0D55" w:rsidRPr="00BD5F63">
        <w:rPr>
          <w:sz w:val="22"/>
          <w:szCs w:val="22"/>
        </w:rPr>
        <w:t>a</w:t>
      </w:r>
      <w:r w:rsidRPr="00BD5F63">
        <w:rPr>
          <w:sz w:val="22"/>
          <w:szCs w:val="22"/>
        </w:rPr>
        <w:t>lla realtà quotidiana dei reparti.</w:t>
      </w:r>
      <w:r w:rsidR="006D5DAA" w:rsidRPr="00BD5F63">
        <w:rPr>
          <w:sz w:val="22"/>
          <w:szCs w:val="22"/>
        </w:rPr>
        <w:t xml:space="preserve"> Il 7 ottobre si terrà, come di consueto, la Cerimonia inaugurale</w:t>
      </w:r>
      <w:r w:rsidR="0010568A" w:rsidRPr="00BD5F63">
        <w:rPr>
          <w:sz w:val="22"/>
          <w:szCs w:val="22"/>
        </w:rPr>
        <w:t xml:space="preserve"> con la partecipazione delle Autorità, a cui seguirà un momento culturale, quindi</w:t>
      </w:r>
      <w:r w:rsidR="00BD5F63" w:rsidRPr="00BD5F63">
        <w:rPr>
          <w:sz w:val="22"/>
          <w:szCs w:val="22"/>
        </w:rPr>
        <w:t xml:space="preserve">, </w:t>
      </w:r>
      <w:r w:rsidR="00A75404" w:rsidRPr="00BD5F63">
        <w:rPr>
          <w:sz w:val="22"/>
          <w:szCs w:val="22"/>
        </w:rPr>
        <w:t xml:space="preserve">sarà proclamato il vincitore del </w:t>
      </w:r>
      <w:r w:rsidR="00210D3A" w:rsidRPr="00BD5F63">
        <w:rPr>
          <w:sz w:val="22"/>
          <w:szCs w:val="22"/>
        </w:rPr>
        <w:t xml:space="preserve">premio </w:t>
      </w:r>
      <w:r w:rsidR="00210D3A" w:rsidRPr="00BD5F63">
        <w:rPr>
          <w:b/>
          <w:bCs/>
          <w:sz w:val="22"/>
          <w:szCs w:val="22"/>
        </w:rPr>
        <w:t>“Saranno Famosi”</w:t>
      </w:r>
      <w:r w:rsidR="00210D3A" w:rsidRPr="00BD5F63">
        <w:rPr>
          <w:sz w:val="22"/>
          <w:szCs w:val="22"/>
        </w:rPr>
        <w:t xml:space="preserve">, </w:t>
      </w:r>
      <w:r w:rsidR="00A75404" w:rsidRPr="00BD5F63">
        <w:rPr>
          <w:sz w:val="22"/>
          <w:szCs w:val="22"/>
        </w:rPr>
        <w:t>per</w:t>
      </w:r>
      <w:r w:rsidR="00210D3A" w:rsidRPr="00BD5F63">
        <w:rPr>
          <w:sz w:val="22"/>
          <w:szCs w:val="22"/>
        </w:rPr>
        <w:t xml:space="preserve"> la migliore presentazione orale di un abstract, con primo autore </w:t>
      </w:r>
      <w:r w:rsidR="00A75404" w:rsidRPr="00BD5F63">
        <w:rPr>
          <w:sz w:val="22"/>
          <w:szCs w:val="22"/>
        </w:rPr>
        <w:t xml:space="preserve">un socio SIN </w:t>
      </w:r>
      <w:r w:rsidR="00210D3A" w:rsidRPr="00BD5F63">
        <w:rPr>
          <w:sz w:val="22"/>
          <w:szCs w:val="22"/>
        </w:rPr>
        <w:t>under 40.</w:t>
      </w:r>
    </w:p>
    <w:p w14:paraId="29ADC219" w14:textId="77777777" w:rsidR="003B13B9" w:rsidRDefault="002B0D55" w:rsidP="00253E02">
      <w:pPr>
        <w:jc w:val="both"/>
        <w:rPr>
          <w:sz w:val="22"/>
          <w:szCs w:val="22"/>
        </w:rPr>
      </w:pPr>
      <w:r w:rsidRPr="00BD5F63">
        <w:rPr>
          <w:sz w:val="22"/>
          <w:szCs w:val="22"/>
        </w:rPr>
        <w:br/>
      </w:r>
      <w:r w:rsidR="00A75404">
        <w:rPr>
          <w:sz w:val="22"/>
          <w:szCs w:val="22"/>
        </w:rPr>
        <w:t>L’</w:t>
      </w:r>
      <w:r w:rsidR="003B13B9" w:rsidRPr="003B13B9">
        <w:rPr>
          <w:b/>
          <w:bCs/>
          <w:sz w:val="22"/>
          <w:szCs w:val="22"/>
        </w:rPr>
        <w:t>a</w:t>
      </w:r>
      <w:r w:rsidR="00A75404" w:rsidRPr="00A75404">
        <w:rPr>
          <w:b/>
          <w:bCs/>
          <w:sz w:val="22"/>
          <w:szCs w:val="22"/>
        </w:rPr>
        <w:t>llattamento materno</w:t>
      </w:r>
      <w:r w:rsidR="00A75404">
        <w:rPr>
          <w:sz w:val="22"/>
          <w:szCs w:val="22"/>
        </w:rPr>
        <w:t xml:space="preserve"> </w:t>
      </w:r>
      <w:r w:rsidR="003B13B9">
        <w:rPr>
          <w:sz w:val="22"/>
          <w:szCs w:val="22"/>
        </w:rPr>
        <w:t xml:space="preserve">sarà uno dei </w:t>
      </w:r>
      <w:r w:rsidR="00253E02" w:rsidRPr="00253E02">
        <w:rPr>
          <w:sz w:val="22"/>
          <w:szCs w:val="22"/>
        </w:rPr>
        <w:t>temi principali</w:t>
      </w:r>
      <w:r>
        <w:rPr>
          <w:sz w:val="22"/>
          <w:szCs w:val="22"/>
        </w:rPr>
        <w:t xml:space="preserve"> </w:t>
      </w:r>
      <w:r w:rsidR="003B13B9">
        <w:rPr>
          <w:sz w:val="22"/>
          <w:szCs w:val="22"/>
        </w:rPr>
        <w:t>affrontati durante le tre giornate congressuali</w:t>
      </w:r>
      <w:r w:rsidR="00A75404">
        <w:rPr>
          <w:sz w:val="22"/>
          <w:szCs w:val="22"/>
        </w:rPr>
        <w:t xml:space="preserve">, anche in concomitanza della </w:t>
      </w:r>
      <w:r w:rsidR="00A75404" w:rsidRPr="00BD5F63">
        <w:rPr>
          <w:b/>
          <w:bCs/>
          <w:sz w:val="22"/>
          <w:szCs w:val="22"/>
        </w:rPr>
        <w:t>Settimana Mondiale dell’Allattamento</w:t>
      </w:r>
      <w:r w:rsidR="00A75404">
        <w:rPr>
          <w:sz w:val="22"/>
          <w:szCs w:val="22"/>
        </w:rPr>
        <w:t xml:space="preserve"> </w:t>
      </w:r>
      <w:r w:rsidR="00A75404" w:rsidRPr="00A75404">
        <w:rPr>
          <w:sz w:val="22"/>
          <w:szCs w:val="22"/>
        </w:rPr>
        <w:t>(1-7 ottobre)</w:t>
      </w:r>
      <w:r w:rsidR="003B13B9">
        <w:rPr>
          <w:sz w:val="22"/>
          <w:szCs w:val="22"/>
        </w:rPr>
        <w:t>, con focus sulle sfide e l’impegno della SIN, l’a</w:t>
      </w:r>
      <w:r w:rsidR="003B13B9" w:rsidRPr="003B13B9">
        <w:rPr>
          <w:sz w:val="22"/>
          <w:szCs w:val="22"/>
        </w:rPr>
        <w:t>llattamento al seno nel Piano Nazionale della Prevenzione</w:t>
      </w:r>
      <w:r w:rsidR="003B13B9">
        <w:rPr>
          <w:sz w:val="22"/>
          <w:szCs w:val="22"/>
        </w:rPr>
        <w:t>, i risultati del progetto Policy Aziendale Allattamento (PAA), la promozione nelle Terapie Intensive neonatali (TIN) e la voce delle mamme.</w:t>
      </w:r>
    </w:p>
    <w:p w14:paraId="68B58C7A" w14:textId="491F65A4" w:rsidR="00D31989" w:rsidRDefault="003B13B9" w:rsidP="00253E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Grande attenzione sarà dedicata alle </w:t>
      </w:r>
      <w:r w:rsidR="00253E02" w:rsidRPr="00253E02">
        <w:rPr>
          <w:sz w:val="22"/>
          <w:szCs w:val="22"/>
        </w:rPr>
        <w:t>innovazioni tecnologiche applicate alla Neonatologia</w:t>
      </w:r>
      <w:r w:rsidR="002B0D55">
        <w:rPr>
          <w:sz w:val="22"/>
          <w:szCs w:val="22"/>
        </w:rPr>
        <w:t xml:space="preserve">, con la sessione </w:t>
      </w:r>
      <w:r w:rsidR="00210D3A">
        <w:rPr>
          <w:sz w:val="22"/>
          <w:szCs w:val="22"/>
        </w:rPr>
        <w:t>“</w:t>
      </w:r>
      <w:r w:rsidR="00210D3A" w:rsidRPr="00210D3A">
        <w:rPr>
          <w:b/>
          <w:bCs/>
          <w:sz w:val="22"/>
          <w:szCs w:val="22"/>
        </w:rPr>
        <w:t>Intelligenza artificiale (IA) in Neonatologia</w:t>
      </w:r>
      <w:r w:rsidR="00210D3A">
        <w:rPr>
          <w:b/>
          <w:bCs/>
          <w:sz w:val="22"/>
          <w:szCs w:val="22"/>
        </w:rPr>
        <w:t>”</w:t>
      </w:r>
      <w:r w:rsidR="002D7ADE">
        <w:rPr>
          <w:sz w:val="22"/>
          <w:szCs w:val="22"/>
        </w:rPr>
        <w:t>.</w:t>
      </w:r>
      <w:r w:rsidR="00253E02" w:rsidRPr="00253E02">
        <w:rPr>
          <w:sz w:val="22"/>
          <w:szCs w:val="22"/>
        </w:rPr>
        <w:t xml:space="preserve"> In un’epoca di crescente digitalizzazione, </w:t>
      </w:r>
      <w:r w:rsidR="002D7ADE">
        <w:rPr>
          <w:sz w:val="22"/>
          <w:szCs w:val="22"/>
        </w:rPr>
        <w:t xml:space="preserve">queste </w:t>
      </w:r>
      <w:r w:rsidR="00253E02" w:rsidRPr="00253E02">
        <w:rPr>
          <w:sz w:val="22"/>
          <w:szCs w:val="22"/>
        </w:rPr>
        <w:t>tecnologie st</w:t>
      </w:r>
      <w:r w:rsidR="002D7ADE">
        <w:rPr>
          <w:sz w:val="22"/>
          <w:szCs w:val="22"/>
        </w:rPr>
        <w:t>anno</w:t>
      </w:r>
      <w:r w:rsidR="00253E02" w:rsidRPr="00253E02">
        <w:rPr>
          <w:sz w:val="22"/>
          <w:szCs w:val="22"/>
        </w:rPr>
        <w:t xml:space="preserve"> cambiando il modo di diagnosticare e intervenire</w:t>
      </w:r>
      <w:r w:rsidR="008135A0">
        <w:rPr>
          <w:sz w:val="22"/>
          <w:szCs w:val="22"/>
        </w:rPr>
        <w:t>, m</w:t>
      </w:r>
      <w:r w:rsidR="00D31989" w:rsidRPr="00D31989">
        <w:rPr>
          <w:sz w:val="22"/>
          <w:szCs w:val="22"/>
        </w:rPr>
        <w:t>a, per quanto avanzate, non possono sostituirsi alla relazione umana che è alla base della cura</w:t>
      </w:r>
      <w:r w:rsidR="00D31989">
        <w:rPr>
          <w:sz w:val="22"/>
          <w:szCs w:val="22"/>
        </w:rPr>
        <w:t>, a</w:t>
      </w:r>
      <w:r w:rsidR="00D31989" w:rsidRPr="00D31989">
        <w:rPr>
          <w:sz w:val="22"/>
          <w:szCs w:val="22"/>
        </w:rPr>
        <w:t>nzi, devono essere al servizio di un modello di assistenza centrato sul neonato e sulla sua famiglia.</w:t>
      </w:r>
    </w:p>
    <w:p w14:paraId="14A7EA41" w14:textId="34CF1CC5" w:rsidR="00253E02" w:rsidRDefault="00253E02" w:rsidP="00253E02">
      <w:pPr>
        <w:jc w:val="both"/>
        <w:rPr>
          <w:sz w:val="22"/>
          <w:szCs w:val="22"/>
        </w:rPr>
      </w:pPr>
      <w:r w:rsidRPr="00253E02">
        <w:rPr>
          <w:sz w:val="22"/>
          <w:szCs w:val="22"/>
        </w:rPr>
        <w:t xml:space="preserve">Un altro importante focus del Congresso sarà </w:t>
      </w:r>
      <w:r w:rsidR="00D31989">
        <w:rPr>
          <w:sz w:val="22"/>
          <w:szCs w:val="22"/>
        </w:rPr>
        <w:t xml:space="preserve">proprio </w:t>
      </w:r>
      <w:r w:rsidRPr="00253E02">
        <w:rPr>
          <w:sz w:val="22"/>
          <w:szCs w:val="22"/>
        </w:rPr>
        <w:t>l'attenzione alla famiglia ed al ruolo centrale dei genitori nel percorso di cura</w:t>
      </w:r>
      <w:r w:rsidR="00D31989">
        <w:rPr>
          <w:sz w:val="22"/>
          <w:szCs w:val="22"/>
        </w:rPr>
        <w:t xml:space="preserve">, in particolare nei primi </w:t>
      </w:r>
      <w:proofErr w:type="gramStart"/>
      <w:r w:rsidR="00D31989">
        <w:rPr>
          <w:sz w:val="22"/>
          <w:szCs w:val="22"/>
        </w:rPr>
        <w:t>1000</w:t>
      </w:r>
      <w:proofErr w:type="gramEnd"/>
      <w:r w:rsidR="00D31989">
        <w:rPr>
          <w:sz w:val="22"/>
          <w:szCs w:val="22"/>
        </w:rPr>
        <w:t xml:space="preserve"> giorni di vita. Tema che sarà ampiamente affrontato nella sessione</w:t>
      </w:r>
      <w:r w:rsidRPr="00253E02">
        <w:rPr>
          <w:sz w:val="22"/>
          <w:szCs w:val="22"/>
        </w:rPr>
        <w:t xml:space="preserve"> </w:t>
      </w:r>
      <w:r w:rsidR="00B01207" w:rsidRPr="00B01207">
        <w:rPr>
          <w:b/>
          <w:bCs/>
          <w:sz w:val="22"/>
          <w:szCs w:val="22"/>
        </w:rPr>
        <w:t>“Il neonatologo e i primi mesi di vita”</w:t>
      </w:r>
      <w:r w:rsidR="00B01207">
        <w:rPr>
          <w:sz w:val="22"/>
          <w:szCs w:val="22"/>
        </w:rPr>
        <w:t>. L</w:t>
      </w:r>
      <w:r w:rsidRPr="00253E02">
        <w:rPr>
          <w:sz w:val="22"/>
          <w:szCs w:val="22"/>
        </w:rPr>
        <w:t xml:space="preserve">a Neonatologia moderna richiede competenze comunicative e ascolto empatico, mirando a promuovere una </w:t>
      </w:r>
      <w:r w:rsidRPr="003B13B9">
        <w:rPr>
          <w:i/>
          <w:iCs/>
          <w:sz w:val="22"/>
          <w:szCs w:val="22"/>
        </w:rPr>
        <w:t>care</w:t>
      </w:r>
      <w:r w:rsidRPr="00253E02">
        <w:rPr>
          <w:sz w:val="22"/>
          <w:szCs w:val="22"/>
        </w:rPr>
        <w:t xml:space="preserve"> neonatale centrata sulla famiglia</w:t>
      </w:r>
      <w:r w:rsidR="00B01207">
        <w:rPr>
          <w:sz w:val="22"/>
          <w:szCs w:val="22"/>
        </w:rPr>
        <w:t xml:space="preserve">. </w:t>
      </w:r>
      <w:r w:rsidRPr="00253E02">
        <w:rPr>
          <w:sz w:val="22"/>
          <w:szCs w:val="22"/>
        </w:rPr>
        <w:t>Sarà cruciale anche affrontare le nuove sfide sociali, tra cui disuguaglianze economiche, fragilità educative e marginalità,</w:t>
      </w:r>
      <w:r w:rsidR="00D31989">
        <w:rPr>
          <w:sz w:val="22"/>
          <w:szCs w:val="22"/>
        </w:rPr>
        <w:t xml:space="preserve"> in particolare nell’ambito della sessione </w:t>
      </w:r>
      <w:r w:rsidR="00D31989" w:rsidRPr="00D31989">
        <w:rPr>
          <w:b/>
          <w:bCs/>
          <w:sz w:val="22"/>
          <w:szCs w:val="22"/>
        </w:rPr>
        <w:t>“Neonati e famiglie a rischio psico-sociale”</w:t>
      </w:r>
      <w:r w:rsidR="00D31989">
        <w:rPr>
          <w:sz w:val="22"/>
          <w:szCs w:val="22"/>
        </w:rPr>
        <w:t xml:space="preserve">, </w:t>
      </w:r>
      <w:r w:rsidR="008135A0">
        <w:rPr>
          <w:sz w:val="22"/>
          <w:szCs w:val="22"/>
        </w:rPr>
        <w:t>in quanto</w:t>
      </w:r>
      <w:r w:rsidRPr="00253E02">
        <w:rPr>
          <w:sz w:val="22"/>
          <w:szCs w:val="22"/>
        </w:rPr>
        <w:t xml:space="preserve"> i Neonatologi </w:t>
      </w:r>
      <w:r w:rsidR="008135A0">
        <w:rPr>
          <w:sz w:val="22"/>
          <w:szCs w:val="22"/>
        </w:rPr>
        <w:t>possono e devono</w:t>
      </w:r>
      <w:r w:rsidRPr="00253E02">
        <w:rPr>
          <w:sz w:val="22"/>
          <w:szCs w:val="22"/>
        </w:rPr>
        <w:t xml:space="preserve"> contribuire a reti di protezione e inclusione per i neonati più vulnerabili</w:t>
      </w:r>
      <w:r w:rsidR="003B13B9">
        <w:rPr>
          <w:sz w:val="22"/>
          <w:szCs w:val="22"/>
        </w:rPr>
        <w:t xml:space="preserve"> e per le loro famiglie</w:t>
      </w:r>
      <w:r w:rsidRPr="00253E02">
        <w:rPr>
          <w:sz w:val="22"/>
          <w:szCs w:val="22"/>
        </w:rPr>
        <w:t>.</w:t>
      </w:r>
    </w:p>
    <w:p w14:paraId="76A255BD" w14:textId="207FDCAD" w:rsidR="00253E02" w:rsidRPr="00D8450B" w:rsidRDefault="003B13B9" w:rsidP="00253E0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sessioni </w:t>
      </w:r>
      <w:r w:rsidR="00BB4C53">
        <w:rPr>
          <w:b/>
          <w:bCs/>
          <w:sz w:val="22"/>
          <w:szCs w:val="22"/>
        </w:rPr>
        <w:t>“</w:t>
      </w:r>
      <w:r w:rsidR="00BB4C53" w:rsidRPr="00BB4C53">
        <w:rPr>
          <w:b/>
          <w:bCs/>
          <w:sz w:val="22"/>
          <w:szCs w:val="22"/>
        </w:rPr>
        <w:t xml:space="preserve">Contro il dolore e per la </w:t>
      </w:r>
      <w:proofErr w:type="spellStart"/>
      <w:r w:rsidR="00BB4C53" w:rsidRPr="00BB4C53">
        <w:rPr>
          <w:b/>
          <w:bCs/>
          <w:sz w:val="22"/>
          <w:szCs w:val="22"/>
        </w:rPr>
        <w:t>neuroprotezione</w:t>
      </w:r>
      <w:proofErr w:type="spellEnd"/>
      <w:r w:rsidR="00BB4C53">
        <w:rPr>
          <w:b/>
          <w:bCs/>
          <w:sz w:val="22"/>
          <w:szCs w:val="22"/>
        </w:rPr>
        <w:t>”, “</w:t>
      </w:r>
      <w:r w:rsidR="00BB4C53" w:rsidRPr="00BB4C53">
        <w:rPr>
          <w:b/>
          <w:bCs/>
          <w:sz w:val="22"/>
          <w:szCs w:val="22"/>
        </w:rPr>
        <w:t xml:space="preserve">Il neonato </w:t>
      </w:r>
      <w:r w:rsidR="00BB4C53" w:rsidRPr="00BD5F63">
        <w:rPr>
          <w:b/>
          <w:bCs/>
          <w:sz w:val="22"/>
          <w:szCs w:val="22"/>
        </w:rPr>
        <w:t>chirurgico”</w:t>
      </w:r>
      <w:r w:rsidRPr="00BD5F63">
        <w:rPr>
          <w:sz w:val="22"/>
          <w:szCs w:val="22"/>
        </w:rPr>
        <w:t xml:space="preserve"> </w:t>
      </w:r>
      <w:r w:rsidR="00BB4C53" w:rsidRPr="00BD5F63">
        <w:rPr>
          <w:sz w:val="22"/>
          <w:szCs w:val="22"/>
        </w:rPr>
        <w:t xml:space="preserve">e </w:t>
      </w:r>
      <w:r w:rsidR="00BB4C53" w:rsidRPr="00BD5F63">
        <w:rPr>
          <w:b/>
          <w:bCs/>
          <w:sz w:val="22"/>
          <w:szCs w:val="22"/>
        </w:rPr>
        <w:t xml:space="preserve">“Il neonato moderate e Late </w:t>
      </w:r>
      <w:proofErr w:type="spellStart"/>
      <w:r w:rsidR="00BB4C53" w:rsidRPr="00BD5F63">
        <w:rPr>
          <w:b/>
          <w:bCs/>
          <w:sz w:val="22"/>
          <w:szCs w:val="22"/>
        </w:rPr>
        <w:t>Preterm</w:t>
      </w:r>
      <w:proofErr w:type="spellEnd"/>
      <w:r w:rsidR="00BB4C53" w:rsidRPr="00BD5F63">
        <w:rPr>
          <w:b/>
          <w:bCs/>
          <w:sz w:val="22"/>
          <w:szCs w:val="22"/>
        </w:rPr>
        <w:t>: presente e futuro”</w:t>
      </w:r>
      <w:r w:rsidRPr="00BD5F63">
        <w:rPr>
          <w:sz w:val="22"/>
          <w:szCs w:val="22"/>
        </w:rPr>
        <w:t xml:space="preserve"> </w:t>
      </w:r>
      <w:r w:rsidR="00447A34" w:rsidRPr="00BD5F63">
        <w:rPr>
          <w:sz w:val="22"/>
          <w:szCs w:val="22"/>
        </w:rPr>
        <w:t>daranno una panoramica ancora più ampia</w:t>
      </w:r>
      <w:r w:rsidR="00BD5F63" w:rsidRPr="00BD5F63">
        <w:rPr>
          <w:sz w:val="22"/>
          <w:szCs w:val="22"/>
        </w:rPr>
        <w:t>,</w:t>
      </w:r>
      <w:r w:rsidR="00CA16FC" w:rsidRPr="00BD5F63">
        <w:rPr>
          <w:sz w:val="22"/>
          <w:szCs w:val="22"/>
        </w:rPr>
        <w:t xml:space="preserve"> ma puntuale e specifica per ogni diversa sessione</w:t>
      </w:r>
      <w:r w:rsidRPr="00BD5F63">
        <w:rPr>
          <w:sz w:val="22"/>
          <w:szCs w:val="22"/>
        </w:rPr>
        <w:t>, trattando diverse tematiche tutte di estremo interesse per il neonatologo nella sua professione</w:t>
      </w:r>
      <w:r w:rsidR="00447A34" w:rsidRPr="00BD5F63">
        <w:rPr>
          <w:sz w:val="22"/>
          <w:szCs w:val="22"/>
        </w:rPr>
        <w:t xml:space="preserve">. </w:t>
      </w:r>
      <w:r w:rsidRPr="00BD5F63">
        <w:rPr>
          <w:sz w:val="22"/>
          <w:szCs w:val="22"/>
        </w:rPr>
        <w:t xml:space="preserve">L’aspetto “sensoriale” nel rapporto tra madre e </w:t>
      </w:r>
      <w:r w:rsidR="00CA16FC" w:rsidRPr="00BD5F63">
        <w:rPr>
          <w:sz w:val="22"/>
          <w:szCs w:val="22"/>
        </w:rPr>
        <w:t xml:space="preserve">neonato </w:t>
      </w:r>
      <w:r w:rsidRPr="00BD5F63">
        <w:rPr>
          <w:sz w:val="22"/>
          <w:szCs w:val="22"/>
        </w:rPr>
        <w:t xml:space="preserve">sarà studiato nella sessione </w:t>
      </w:r>
      <w:r w:rsidR="00447A34" w:rsidRPr="00BD5F63">
        <w:rPr>
          <w:b/>
          <w:bCs/>
          <w:sz w:val="22"/>
          <w:szCs w:val="22"/>
        </w:rPr>
        <w:t>“Organi di senso”</w:t>
      </w:r>
      <w:r w:rsidR="00BD5F63" w:rsidRPr="00BD5F63">
        <w:rPr>
          <w:b/>
          <w:bCs/>
          <w:sz w:val="22"/>
          <w:szCs w:val="22"/>
        </w:rPr>
        <w:t>,</w:t>
      </w:r>
      <w:r w:rsidRPr="00BD5F63">
        <w:rPr>
          <w:b/>
          <w:bCs/>
          <w:sz w:val="22"/>
          <w:szCs w:val="22"/>
        </w:rPr>
        <w:t xml:space="preserve"> </w:t>
      </w:r>
      <w:r w:rsidR="00CA16FC" w:rsidRPr="00BD5F63">
        <w:rPr>
          <w:sz w:val="22"/>
          <w:szCs w:val="22"/>
        </w:rPr>
        <w:t>mentre</w:t>
      </w:r>
      <w:r w:rsidR="00447A34" w:rsidRPr="00BD5F63">
        <w:rPr>
          <w:sz w:val="22"/>
          <w:szCs w:val="22"/>
        </w:rPr>
        <w:t xml:space="preserve"> l</w:t>
      </w:r>
      <w:r w:rsidR="00D8450B" w:rsidRPr="00BD5F63">
        <w:rPr>
          <w:sz w:val="22"/>
          <w:szCs w:val="22"/>
        </w:rPr>
        <w:t>a sessione</w:t>
      </w:r>
      <w:r w:rsidR="00447A34" w:rsidRPr="00BD5F63">
        <w:rPr>
          <w:sz w:val="22"/>
          <w:szCs w:val="22"/>
        </w:rPr>
        <w:t xml:space="preserve"> </w:t>
      </w:r>
      <w:r w:rsidR="00447A34" w:rsidRPr="00BD5F63">
        <w:rPr>
          <w:b/>
          <w:bCs/>
          <w:sz w:val="22"/>
          <w:szCs w:val="22"/>
        </w:rPr>
        <w:t>“Cure Neonatali nei Paesi a basse risorse”</w:t>
      </w:r>
      <w:r w:rsidR="00D8450B" w:rsidRPr="00BD5F63">
        <w:rPr>
          <w:sz w:val="22"/>
          <w:szCs w:val="22"/>
        </w:rPr>
        <w:t xml:space="preserve"> </w:t>
      </w:r>
      <w:r w:rsidRPr="00BD5F63">
        <w:rPr>
          <w:sz w:val="22"/>
          <w:szCs w:val="22"/>
        </w:rPr>
        <w:t xml:space="preserve">illustrerà </w:t>
      </w:r>
      <w:r>
        <w:rPr>
          <w:sz w:val="22"/>
          <w:szCs w:val="22"/>
        </w:rPr>
        <w:t xml:space="preserve">le </w:t>
      </w:r>
      <w:r w:rsidR="00FC1D04">
        <w:rPr>
          <w:sz w:val="22"/>
          <w:szCs w:val="22"/>
        </w:rPr>
        <w:t xml:space="preserve">relative </w:t>
      </w:r>
      <w:r>
        <w:rPr>
          <w:sz w:val="22"/>
          <w:szCs w:val="22"/>
        </w:rPr>
        <w:t>problematiche</w:t>
      </w:r>
      <w:r w:rsidR="00FC1D04">
        <w:rPr>
          <w:sz w:val="22"/>
          <w:szCs w:val="22"/>
        </w:rPr>
        <w:t xml:space="preserve"> e</w:t>
      </w:r>
      <w:r>
        <w:rPr>
          <w:sz w:val="22"/>
          <w:szCs w:val="22"/>
        </w:rPr>
        <w:t xml:space="preserve"> </w:t>
      </w:r>
      <w:r w:rsidR="00FC1D04">
        <w:rPr>
          <w:sz w:val="22"/>
          <w:szCs w:val="22"/>
        </w:rPr>
        <w:t>i più</w:t>
      </w:r>
      <w:r w:rsidR="00447A34">
        <w:rPr>
          <w:sz w:val="22"/>
          <w:szCs w:val="22"/>
        </w:rPr>
        <w:t xml:space="preserve"> recenti piani di salute globale. </w:t>
      </w:r>
      <w:r w:rsidR="00B01207" w:rsidRPr="00B01207">
        <w:rPr>
          <w:sz w:val="22"/>
          <w:szCs w:val="22"/>
        </w:rPr>
        <w:t>Si darà spazio</w:t>
      </w:r>
      <w:r w:rsidR="00D8450B">
        <w:rPr>
          <w:sz w:val="22"/>
          <w:szCs w:val="22"/>
        </w:rPr>
        <w:t>, infine,</w:t>
      </w:r>
      <w:r w:rsidR="00B01207" w:rsidRPr="00B01207">
        <w:rPr>
          <w:sz w:val="22"/>
          <w:szCs w:val="22"/>
        </w:rPr>
        <w:t xml:space="preserve"> </w:t>
      </w:r>
      <w:r w:rsidR="00447A34">
        <w:rPr>
          <w:sz w:val="22"/>
          <w:szCs w:val="22"/>
        </w:rPr>
        <w:t>all’aspetto tecnico</w:t>
      </w:r>
      <w:r w:rsidR="00210D3A">
        <w:rPr>
          <w:sz w:val="22"/>
          <w:szCs w:val="22"/>
        </w:rPr>
        <w:t xml:space="preserve"> e tecnologico anche nella sessione </w:t>
      </w:r>
      <w:r w:rsidR="00210D3A" w:rsidRPr="00210D3A">
        <w:rPr>
          <w:b/>
          <w:bCs/>
          <w:sz w:val="22"/>
          <w:szCs w:val="22"/>
        </w:rPr>
        <w:t>“Quali dispositivi vorresti avere nella tua sala parto?”</w:t>
      </w:r>
      <w:r w:rsidR="00D8450B">
        <w:rPr>
          <w:b/>
          <w:bCs/>
          <w:sz w:val="22"/>
          <w:szCs w:val="22"/>
        </w:rPr>
        <w:t xml:space="preserve">, </w:t>
      </w:r>
      <w:r w:rsidR="00D8450B">
        <w:rPr>
          <w:sz w:val="22"/>
          <w:szCs w:val="22"/>
        </w:rPr>
        <w:t xml:space="preserve">per </w:t>
      </w:r>
      <w:r w:rsidR="004D2FFD">
        <w:rPr>
          <w:sz w:val="22"/>
          <w:szCs w:val="22"/>
        </w:rPr>
        <w:t>rimarcare l’importanza dell’adeguamento delle strutture organizzative alla luce delle più recenti innovazioni disponibili.</w:t>
      </w:r>
    </w:p>
    <w:p w14:paraId="00932513" w14:textId="77777777" w:rsidR="00253E02" w:rsidRPr="00253E02" w:rsidRDefault="00253E02" w:rsidP="00253E02">
      <w:pPr>
        <w:jc w:val="both"/>
        <w:rPr>
          <w:sz w:val="22"/>
          <w:szCs w:val="22"/>
        </w:rPr>
      </w:pPr>
    </w:p>
    <w:p w14:paraId="1DA055BA" w14:textId="6203968D" w:rsidR="003B030A" w:rsidRDefault="00253E02" w:rsidP="00435D38">
      <w:pPr>
        <w:jc w:val="both"/>
        <w:rPr>
          <w:sz w:val="22"/>
          <w:szCs w:val="22"/>
        </w:rPr>
      </w:pPr>
      <w:r w:rsidRPr="00253E02">
        <w:rPr>
          <w:sz w:val="22"/>
          <w:szCs w:val="22"/>
        </w:rPr>
        <w:t xml:space="preserve">Parallelamente, si svolgerà il VII Congresso Nazionale della Società di Neonatologia Infermieristica (SIN INF), </w:t>
      </w:r>
      <w:r w:rsidR="004E7265">
        <w:rPr>
          <w:sz w:val="22"/>
          <w:szCs w:val="22"/>
        </w:rPr>
        <w:t>durante il quale si approfondiranno tutte</w:t>
      </w:r>
      <w:r w:rsidRPr="00253E02">
        <w:rPr>
          <w:sz w:val="22"/>
          <w:szCs w:val="22"/>
        </w:rPr>
        <w:t xml:space="preserve"> le novità in campo neonatologico di interesse infermieristico, sempre all’insegna dell’innovazione e dell’individualizzazione </w:t>
      </w:r>
      <w:r w:rsidR="00FC1D04">
        <w:rPr>
          <w:sz w:val="22"/>
          <w:szCs w:val="22"/>
        </w:rPr>
        <w:t xml:space="preserve">ed umanizzazione </w:t>
      </w:r>
      <w:r w:rsidRPr="00253E02">
        <w:rPr>
          <w:sz w:val="22"/>
          <w:szCs w:val="22"/>
        </w:rPr>
        <w:t>delle cure.</w:t>
      </w:r>
    </w:p>
    <w:p w14:paraId="19894D76" w14:textId="77777777" w:rsidR="009D003E" w:rsidRDefault="009D003E" w:rsidP="00435D38">
      <w:pPr>
        <w:jc w:val="both"/>
        <w:rPr>
          <w:sz w:val="22"/>
          <w:szCs w:val="22"/>
        </w:rPr>
      </w:pPr>
    </w:p>
    <w:p w14:paraId="59FEFAF8" w14:textId="27496819" w:rsidR="009D003E" w:rsidRDefault="009D003E" w:rsidP="00435D38">
      <w:pPr>
        <w:jc w:val="both"/>
        <w:rPr>
          <w:sz w:val="22"/>
          <w:szCs w:val="22"/>
        </w:rPr>
      </w:pPr>
      <w:r w:rsidRPr="009D003E">
        <w:rPr>
          <w:i/>
          <w:iCs/>
          <w:sz w:val="22"/>
          <w:szCs w:val="22"/>
        </w:rPr>
        <w:lastRenderedPageBreak/>
        <w:t>“In un’epoca in cui i sistemi sanitari sono sotto pressione, è fondamentale che la voce della Neonatologia sia ascoltata e valorizzata, affinché ogni neonato possa avere le migliori condizioni per nascere, crescere e svilupparsi in salute”,</w:t>
      </w:r>
      <w:r>
        <w:rPr>
          <w:sz w:val="22"/>
          <w:szCs w:val="22"/>
        </w:rPr>
        <w:t xml:space="preserve"> commenta il Presidente SIN, Prof. Massimo Agosti</w:t>
      </w:r>
      <w:r w:rsidRPr="009D003E">
        <w:rPr>
          <w:sz w:val="22"/>
          <w:szCs w:val="22"/>
        </w:rPr>
        <w:t>.</w:t>
      </w:r>
    </w:p>
    <w:p w14:paraId="7B065585" w14:textId="77777777" w:rsidR="001F1BB1" w:rsidRDefault="001F1BB1" w:rsidP="00435D38">
      <w:pPr>
        <w:jc w:val="both"/>
        <w:rPr>
          <w:sz w:val="22"/>
          <w:szCs w:val="22"/>
        </w:rPr>
      </w:pPr>
    </w:p>
    <w:p w14:paraId="5B25874B" w14:textId="4164A8D8" w:rsidR="00CA4F61" w:rsidRPr="00DC7855" w:rsidRDefault="00CA4F61" w:rsidP="005378CA">
      <w:pPr>
        <w:widowControl w:val="0"/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>
        <w:rPr>
          <w:rFonts w:cstheme="minorHAnsi"/>
          <w:sz w:val="20"/>
          <w:szCs w:val="20"/>
        </w:rPr>
        <w:t>_______</w:t>
      </w:r>
    </w:p>
    <w:p w14:paraId="49C41D97" w14:textId="77777777" w:rsidR="00CA4F61" w:rsidRPr="00DC7855" w:rsidRDefault="00CA4F61" w:rsidP="005378CA">
      <w:pPr>
        <w:widowControl w:val="0"/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>UFFICIO STAMPA</w:t>
      </w:r>
      <w:r w:rsidRPr="00DC7855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DC7855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DC7855" w:rsidRDefault="00CA4F61" w:rsidP="005378CA">
      <w:pPr>
        <w:jc w:val="both"/>
        <w:rPr>
          <w:rFonts w:cstheme="minorHAnsi"/>
          <w:sz w:val="20"/>
          <w:szCs w:val="20"/>
        </w:rPr>
      </w:pPr>
      <w:r w:rsidRPr="00DC7855">
        <w:rPr>
          <w:rFonts w:cstheme="minorHAnsi"/>
          <w:sz w:val="20"/>
          <w:szCs w:val="20"/>
        </w:rPr>
        <w:t xml:space="preserve">BRANDMAKER </w:t>
      </w:r>
      <w:r w:rsidRPr="00DC7855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8A42B0" w:rsidRDefault="00CA4F61" w:rsidP="005378CA">
      <w:pPr>
        <w:jc w:val="both"/>
        <w:rPr>
          <w:rFonts w:cstheme="minorHAnsi"/>
          <w:lang w:val="en-GB"/>
        </w:rPr>
      </w:pPr>
      <w:r w:rsidRPr="008A42B0">
        <w:rPr>
          <w:rFonts w:cstheme="minorHAnsi"/>
          <w:sz w:val="20"/>
          <w:szCs w:val="20"/>
          <w:lang w:val="en-GB"/>
        </w:rPr>
        <w:t>tel. 0815515442 - sin</w:t>
      </w:r>
      <w:bookmarkStart w:id="0" w:name="_Hlk83020507"/>
      <w:r w:rsidRPr="008A42B0">
        <w:rPr>
          <w:rFonts w:cstheme="minorHAnsi"/>
          <w:sz w:val="20"/>
          <w:szCs w:val="20"/>
          <w:lang w:val="en-GB"/>
        </w:rPr>
        <w:t>@</w:t>
      </w:r>
      <w:bookmarkEnd w:id="0"/>
      <w:r w:rsidRPr="008A42B0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8A42B0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5982">
    <w:abstractNumId w:val="1"/>
  </w:num>
  <w:num w:numId="2" w16cid:durableId="1474759572">
    <w:abstractNumId w:val="2"/>
  </w:num>
  <w:num w:numId="3" w16cid:durableId="56592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310AC"/>
    <w:rsid w:val="00034A56"/>
    <w:rsid w:val="000504DF"/>
    <w:rsid w:val="00052F83"/>
    <w:rsid w:val="00057B88"/>
    <w:rsid w:val="00066EC9"/>
    <w:rsid w:val="00086BFE"/>
    <w:rsid w:val="000A2DA5"/>
    <w:rsid w:val="000D5F53"/>
    <w:rsid w:val="000E4AAC"/>
    <w:rsid w:val="000F4376"/>
    <w:rsid w:val="0010568A"/>
    <w:rsid w:val="0011055E"/>
    <w:rsid w:val="00123E79"/>
    <w:rsid w:val="00132D65"/>
    <w:rsid w:val="001B672C"/>
    <w:rsid w:val="001F1BB1"/>
    <w:rsid w:val="001F5A2C"/>
    <w:rsid w:val="001F71AE"/>
    <w:rsid w:val="00210D3A"/>
    <w:rsid w:val="0021742F"/>
    <w:rsid w:val="00241A79"/>
    <w:rsid w:val="002509AE"/>
    <w:rsid w:val="00253E02"/>
    <w:rsid w:val="002623EE"/>
    <w:rsid w:val="00292795"/>
    <w:rsid w:val="002A2F70"/>
    <w:rsid w:val="002B0D55"/>
    <w:rsid w:val="002B7CBD"/>
    <w:rsid w:val="002D2FFE"/>
    <w:rsid w:val="002D7ADE"/>
    <w:rsid w:val="002F19DF"/>
    <w:rsid w:val="002F5372"/>
    <w:rsid w:val="00300124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63495"/>
    <w:rsid w:val="00366400"/>
    <w:rsid w:val="00380E27"/>
    <w:rsid w:val="00385769"/>
    <w:rsid w:val="003B030A"/>
    <w:rsid w:val="003B13B9"/>
    <w:rsid w:val="003B62AF"/>
    <w:rsid w:val="003C04EB"/>
    <w:rsid w:val="003F756F"/>
    <w:rsid w:val="004049C7"/>
    <w:rsid w:val="004112DC"/>
    <w:rsid w:val="004113B3"/>
    <w:rsid w:val="0041171C"/>
    <w:rsid w:val="00411C86"/>
    <w:rsid w:val="00435D38"/>
    <w:rsid w:val="004446B5"/>
    <w:rsid w:val="00447A34"/>
    <w:rsid w:val="00462238"/>
    <w:rsid w:val="00463FAD"/>
    <w:rsid w:val="00465AC5"/>
    <w:rsid w:val="0046788A"/>
    <w:rsid w:val="00487C3E"/>
    <w:rsid w:val="004C0988"/>
    <w:rsid w:val="004C7049"/>
    <w:rsid w:val="004D2FFD"/>
    <w:rsid w:val="004D593B"/>
    <w:rsid w:val="004E7265"/>
    <w:rsid w:val="005104F3"/>
    <w:rsid w:val="00521B9D"/>
    <w:rsid w:val="0053409C"/>
    <w:rsid w:val="005378CA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D3D2A"/>
    <w:rsid w:val="005E4125"/>
    <w:rsid w:val="005F1B3C"/>
    <w:rsid w:val="005F50D0"/>
    <w:rsid w:val="0064472E"/>
    <w:rsid w:val="006913C2"/>
    <w:rsid w:val="006918F8"/>
    <w:rsid w:val="006938A1"/>
    <w:rsid w:val="006D5DAA"/>
    <w:rsid w:val="00724A0C"/>
    <w:rsid w:val="007500ED"/>
    <w:rsid w:val="00750CAB"/>
    <w:rsid w:val="0076192E"/>
    <w:rsid w:val="00763FC7"/>
    <w:rsid w:val="0078361B"/>
    <w:rsid w:val="00783EF6"/>
    <w:rsid w:val="00784893"/>
    <w:rsid w:val="0079216A"/>
    <w:rsid w:val="00792E87"/>
    <w:rsid w:val="007B01C2"/>
    <w:rsid w:val="007C1909"/>
    <w:rsid w:val="007D2970"/>
    <w:rsid w:val="008135A0"/>
    <w:rsid w:val="00835515"/>
    <w:rsid w:val="00836F18"/>
    <w:rsid w:val="008534EC"/>
    <w:rsid w:val="00860189"/>
    <w:rsid w:val="008642C7"/>
    <w:rsid w:val="008656CC"/>
    <w:rsid w:val="0087275D"/>
    <w:rsid w:val="0087539D"/>
    <w:rsid w:val="008768E8"/>
    <w:rsid w:val="00890EAA"/>
    <w:rsid w:val="008A42B0"/>
    <w:rsid w:val="008B3DD8"/>
    <w:rsid w:val="008C2D94"/>
    <w:rsid w:val="008C46E1"/>
    <w:rsid w:val="008E35BF"/>
    <w:rsid w:val="008F2EE7"/>
    <w:rsid w:val="00907376"/>
    <w:rsid w:val="0090772E"/>
    <w:rsid w:val="0091796A"/>
    <w:rsid w:val="00966F5D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A018BD"/>
    <w:rsid w:val="00A3459C"/>
    <w:rsid w:val="00A60DBF"/>
    <w:rsid w:val="00A65CAA"/>
    <w:rsid w:val="00A75404"/>
    <w:rsid w:val="00A77E8B"/>
    <w:rsid w:val="00A84119"/>
    <w:rsid w:val="00A84124"/>
    <w:rsid w:val="00A87486"/>
    <w:rsid w:val="00A93FBA"/>
    <w:rsid w:val="00A97768"/>
    <w:rsid w:val="00AB3E88"/>
    <w:rsid w:val="00AC75BA"/>
    <w:rsid w:val="00AC7D3D"/>
    <w:rsid w:val="00AE0C98"/>
    <w:rsid w:val="00AE52C7"/>
    <w:rsid w:val="00B01207"/>
    <w:rsid w:val="00B102D3"/>
    <w:rsid w:val="00B14503"/>
    <w:rsid w:val="00B23120"/>
    <w:rsid w:val="00B25A43"/>
    <w:rsid w:val="00B42D37"/>
    <w:rsid w:val="00B43898"/>
    <w:rsid w:val="00B47C17"/>
    <w:rsid w:val="00B54DCE"/>
    <w:rsid w:val="00B647B2"/>
    <w:rsid w:val="00B83DF2"/>
    <w:rsid w:val="00BA6842"/>
    <w:rsid w:val="00BB4C53"/>
    <w:rsid w:val="00BC084E"/>
    <w:rsid w:val="00BD5A34"/>
    <w:rsid w:val="00BD5F63"/>
    <w:rsid w:val="00BE22F4"/>
    <w:rsid w:val="00C007DD"/>
    <w:rsid w:val="00C32737"/>
    <w:rsid w:val="00C3653C"/>
    <w:rsid w:val="00C443E2"/>
    <w:rsid w:val="00C535F0"/>
    <w:rsid w:val="00C5687A"/>
    <w:rsid w:val="00C60B09"/>
    <w:rsid w:val="00C65260"/>
    <w:rsid w:val="00C71939"/>
    <w:rsid w:val="00C72BF3"/>
    <w:rsid w:val="00CA1512"/>
    <w:rsid w:val="00CA16FC"/>
    <w:rsid w:val="00CA4F61"/>
    <w:rsid w:val="00CB1428"/>
    <w:rsid w:val="00CB3C97"/>
    <w:rsid w:val="00CE0B0D"/>
    <w:rsid w:val="00CE3469"/>
    <w:rsid w:val="00D14A36"/>
    <w:rsid w:val="00D22E51"/>
    <w:rsid w:val="00D31989"/>
    <w:rsid w:val="00D7176B"/>
    <w:rsid w:val="00D8450B"/>
    <w:rsid w:val="00D91937"/>
    <w:rsid w:val="00D92C28"/>
    <w:rsid w:val="00D95A68"/>
    <w:rsid w:val="00D967D1"/>
    <w:rsid w:val="00D97F1C"/>
    <w:rsid w:val="00DA4C6B"/>
    <w:rsid w:val="00DB7934"/>
    <w:rsid w:val="00DC0E8B"/>
    <w:rsid w:val="00DC12E7"/>
    <w:rsid w:val="00DC5A61"/>
    <w:rsid w:val="00DC7855"/>
    <w:rsid w:val="00DD0CE3"/>
    <w:rsid w:val="00DD290F"/>
    <w:rsid w:val="00DF00B0"/>
    <w:rsid w:val="00E0550B"/>
    <w:rsid w:val="00E1185D"/>
    <w:rsid w:val="00E15677"/>
    <w:rsid w:val="00E17F5B"/>
    <w:rsid w:val="00E2342E"/>
    <w:rsid w:val="00E25DA5"/>
    <w:rsid w:val="00E701D6"/>
    <w:rsid w:val="00EA0571"/>
    <w:rsid w:val="00EE1B19"/>
    <w:rsid w:val="00EF14B9"/>
    <w:rsid w:val="00EF161A"/>
    <w:rsid w:val="00EF752A"/>
    <w:rsid w:val="00F07317"/>
    <w:rsid w:val="00F1349E"/>
    <w:rsid w:val="00F3590E"/>
    <w:rsid w:val="00F37573"/>
    <w:rsid w:val="00F45775"/>
    <w:rsid w:val="00F464F6"/>
    <w:rsid w:val="00F46E21"/>
    <w:rsid w:val="00F56A75"/>
    <w:rsid w:val="00F60CD2"/>
    <w:rsid w:val="00F76111"/>
    <w:rsid w:val="00F80952"/>
    <w:rsid w:val="00F85F2C"/>
    <w:rsid w:val="00F9001F"/>
    <w:rsid w:val="00FC1D04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4</cp:revision>
  <dcterms:created xsi:type="dcterms:W3CDTF">2025-07-14T07:56:00Z</dcterms:created>
  <dcterms:modified xsi:type="dcterms:W3CDTF">2025-07-14T08:15:00Z</dcterms:modified>
</cp:coreProperties>
</file>